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4" w:rsidRPr="003F5D87" w:rsidRDefault="004C65BD">
      <w:pPr>
        <w:pStyle w:val="Standard"/>
        <w:jc w:val="center"/>
        <w:rPr>
          <w:sz w:val="24"/>
          <w:szCs w:val="24"/>
        </w:rPr>
      </w:pPr>
      <w:r w:rsidRPr="00014CDC">
        <w:rPr>
          <w:b/>
          <w:iCs/>
          <w:sz w:val="24"/>
          <w:szCs w:val="24"/>
        </w:rPr>
        <w:t xml:space="preserve">Wpływ procesów starzeniowych na właściwości </w:t>
      </w:r>
      <w:r w:rsidRPr="003F5D87">
        <w:rPr>
          <w:b/>
          <w:iCs/>
          <w:sz w:val="24"/>
          <w:szCs w:val="24"/>
        </w:rPr>
        <w:t xml:space="preserve">odwzorowujące </w:t>
      </w:r>
      <w:r w:rsidR="005D1912" w:rsidRPr="003F5D87">
        <w:rPr>
          <w:b/>
          <w:iCs/>
          <w:sz w:val="24"/>
          <w:szCs w:val="24"/>
        </w:rPr>
        <w:br/>
      </w:r>
      <w:r w:rsidRPr="003F5D87">
        <w:rPr>
          <w:b/>
          <w:iCs/>
          <w:sz w:val="24"/>
          <w:szCs w:val="24"/>
        </w:rPr>
        <w:t>sztucznych soczewek wewnątrzgałkowych</w:t>
      </w:r>
    </w:p>
    <w:p w:rsidR="00727AA4" w:rsidRPr="003F5D87" w:rsidRDefault="005D1912">
      <w:pPr>
        <w:pStyle w:val="Standard"/>
        <w:jc w:val="center"/>
        <w:rPr>
          <w:sz w:val="24"/>
          <w:szCs w:val="24"/>
        </w:rPr>
      </w:pPr>
      <w:r w:rsidRPr="003F5D87">
        <w:rPr>
          <w:b/>
          <w:iCs/>
          <w:sz w:val="24"/>
          <w:szCs w:val="24"/>
        </w:rPr>
        <w:t>m</w:t>
      </w:r>
      <w:r w:rsidR="004C65BD" w:rsidRPr="003F5D87">
        <w:rPr>
          <w:b/>
          <w:iCs/>
          <w:sz w:val="24"/>
          <w:szCs w:val="24"/>
        </w:rPr>
        <w:t>gr inż. Malwina Geniusz</w:t>
      </w:r>
    </w:p>
    <w:p w:rsidR="00727AA4" w:rsidRPr="00014CDC" w:rsidRDefault="001F6C36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Pierwszy promotor</w:t>
      </w:r>
      <w:r w:rsidR="004C65BD" w:rsidRPr="003F5D87">
        <w:rPr>
          <w:sz w:val="24"/>
          <w:szCs w:val="24"/>
        </w:rPr>
        <w:t xml:space="preserve">: dr hab. inż. Marek Zając, prof. </w:t>
      </w:r>
      <w:proofErr w:type="spellStart"/>
      <w:r w:rsidR="004C65BD" w:rsidRPr="003F5D87">
        <w:rPr>
          <w:sz w:val="24"/>
          <w:szCs w:val="24"/>
        </w:rPr>
        <w:t>nadzw</w:t>
      </w:r>
      <w:proofErr w:type="spellEnd"/>
      <w:r w:rsidR="004C65BD" w:rsidRPr="003F5D87">
        <w:rPr>
          <w:sz w:val="24"/>
          <w:szCs w:val="24"/>
        </w:rPr>
        <w:t xml:space="preserve">. </w:t>
      </w:r>
      <w:proofErr w:type="spellStart"/>
      <w:r w:rsidR="004C65BD" w:rsidRPr="003F5D87">
        <w:rPr>
          <w:sz w:val="24"/>
          <w:szCs w:val="24"/>
        </w:rPr>
        <w:t>PWr</w:t>
      </w:r>
      <w:proofErr w:type="spellEnd"/>
    </w:p>
    <w:p w:rsidR="00727AA4" w:rsidRPr="00014CDC" w:rsidRDefault="001F6C36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Drugi promotor</w:t>
      </w:r>
      <w:r w:rsidR="004C65BD" w:rsidRPr="00014CDC">
        <w:rPr>
          <w:sz w:val="24"/>
          <w:szCs w:val="24"/>
        </w:rPr>
        <w:t xml:space="preserve">: dr hab. inż. Celina </w:t>
      </w:r>
      <w:proofErr w:type="spellStart"/>
      <w:r w:rsidR="004C65BD" w:rsidRPr="00014CDC">
        <w:rPr>
          <w:sz w:val="24"/>
          <w:szCs w:val="24"/>
        </w:rPr>
        <w:t>Pezowicz</w:t>
      </w:r>
      <w:proofErr w:type="spellEnd"/>
      <w:r w:rsidR="004C65BD" w:rsidRPr="00014CDC">
        <w:rPr>
          <w:sz w:val="24"/>
          <w:szCs w:val="24"/>
        </w:rPr>
        <w:t xml:space="preserve">, prof. </w:t>
      </w:r>
      <w:proofErr w:type="spellStart"/>
      <w:r w:rsidR="004C65BD" w:rsidRPr="00014CDC">
        <w:rPr>
          <w:sz w:val="24"/>
          <w:szCs w:val="24"/>
        </w:rPr>
        <w:t>nadzw</w:t>
      </w:r>
      <w:proofErr w:type="spellEnd"/>
      <w:r w:rsidR="004C65BD" w:rsidRPr="00014CDC">
        <w:rPr>
          <w:sz w:val="24"/>
          <w:szCs w:val="24"/>
        </w:rPr>
        <w:t xml:space="preserve">. </w:t>
      </w:r>
      <w:proofErr w:type="spellStart"/>
      <w:r w:rsidR="004C65BD" w:rsidRPr="00014CDC">
        <w:rPr>
          <w:sz w:val="24"/>
          <w:szCs w:val="24"/>
        </w:rPr>
        <w:t>PWr</w:t>
      </w:r>
      <w:proofErr w:type="spellEnd"/>
    </w:p>
    <w:p w:rsidR="00727AA4" w:rsidRPr="003F5D87" w:rsidRDefault="004C65BD">
      <w:pPr>
        <w:pStyle w:val="Standard"/>
        <w:rPr>
          <w:sz w:val="20"/>
        </w:rPr>
      </w:pPr>
      <w:r w:rsidRPr="003F5D87">
        <w:rPr>
          <w:szCs w:val="26"/>
        </w:rPr>
        <w:tab/>
      </w:r>
    </w:p>
    <w:p w:rsidR="00727AA4" w:rsidRPr="00970DE7" w:rsidRDefault="00970DE7" w:rsidP="00014CDC">
      <w:pPr>
        <w:overflowPunct w:val="0"/>
        <w:spacing w:after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Sztuczne s</w:t>
      </w:r>
      <w:r w:rsidR="004C65BD" w:rsidRPr="003F5D87">
        <w:rPr>
          <w:rFonts w:asciiTheme="minorHAnsi" w:hAnsiTheme="minorHAnsi" w:cstheme="minorHAnsi"/>
        </w:rPr>
        <w:t>oczewki wewnątrzgałkowe</w:t>
      </w:r>
      <w:r>
        <w:rPr>
          <w:rFonts w:asciiTheme="minorHAnsi" w:hAnsiTheme="minorHAnsi" w:cstheme="minorHAnsi"/>
        </w:rPr>
        <w:t xml:space="preserve"> (</w:t>
      </w:r>
      <w:r w:rsidRPr="00970DE7">
        <w:rPr>
          <w:rFonts w:asciiTheme="minorHAnsi" w:hAnsiTheme="minorHAnsi" w:cstheme="minorHAnsi"/>
          <w:i/>
        </w:rPr>
        <w:t>IOL</w:t>
      </w:r>
      <w:r>
        <w:rPr>
          <w:rFonts w:asciiTheme="minorHAnsi" w:hAnsiTheme="minorHAnsi" w:cstheme="minorHAnsi"/>
        </w:rPr>
        <w:t>)</w:t>
      </w:r>
      <w:r w:rsidR="004C65BD" w:rsidRPr="003F5D87">
        <w:rPr>
          <w:rFonts w:asciiTheme="minorHAnsi" w:hAnsiTheme="minorHAnsi" w:cstheme="minorHAnsi"/>
        </w:rPr>
        <w:t xml:space="preserve">, stosowane przy terapii zaćmy,  wszczepiane są do gałki ocznej na okres </w:t>
      </w:r>
      <w:r>
        <w:rPr>
          <w:rFonts w:asciiTheme="minorHAnsi" w:hAnsiTheme="minorHAnsi" w:cstheme="minorHAnsi"/>
        </w:rPr>
        <w:t>kilku do kilkunastu</w:t>
      </w:r>
      <w:r w:rsidR="004C65BD" w:rsidRPr="003F5D87">
        <w:rPr>
          <w:rFonts w:asciiTheme="minorHAnsi" w:hAnsiTheme="minorHAnsi" w:cstheme="minorHAnsi"/>
        </w:rPr>
        <w:t>. Długotrwałe przebywanie implantu w</w:t>
      </w:r>
      <w:r w:rsidR="005D1912" w:rsidRPr="003F5D87">
        <w:rPr>
          <w:rFonts w:asciiTheme="minorHAnsi" w:hAnsiTheme="minorHAnsi" w:cstheme="minorHAnsi"/>
        </w:rPr>
        <w:t> </w:t>
      </w:r>
      <w:r w:rsidR="004C65BD" w:rsidRPr="003F5D87">
        <w:rPr>
          <w:rFonts w:asciiTheme="minorHAnsi" w:hAnsiTheme="minorHAnsi" w:cstheme="minorHAnsi"/>
        </w:rPr>
        <w:t xml:space="preserve">agresywnym środowisku panującym wewnątrz gałki ocznej powoduje zachodzenie procesów starzeniowych, które mogą przyczynić się do degradacji materiału, co powoduje utratę </w:t>
      </w:r>
      <w:r w:rsidR="004A203D" w:rsidRPr="003F5D87">
        <w:rPr>
          <w:rFonts w:asciiTheme="minorHAnsi" w:hAnsiTheme="minorHAnsi" w:cstheme="minorHAnsi"/>
        </w:rPr>
        <w:t>właściwości</w:t>
      </w:r>
      <w:r w:rsidR="004C65BD" w:rsidRPr="003F5D87">
        <w:rPr>
          <w:rFonts w:asciiTheme="minorHAnsi" w:hAnsiTheme="minorHAnsi" w:cstheme="minorHAnsi"/>
        </w:rPr>
        <w:t xml:space="preserve"> optycznych i w rezultacie </w:t>
      </w:r>
      <w:r w:rsidR="004A203D" w:rsidRPr="003F5D87">
        <w:rPr>
          <w:rFonts w:asciiTheme="minorHAnsi" w:hAnsiTheme="minorHAnsi" w:cstheme="minorHAnsi"/>
        </w:rPr>
        <w:t>konieczność</w:t>
      </w:r>
      <w:r w:rsidR="004C65BD" w:rsidRPr="003F5D87">
        <w:rPr>
          <w:rFonts w:asciiTheme="minorHAnsi" w:hAnsiTheme="minorHAnsi" w:cstheme="minorHAnsi"/>
        </w:rPr>
        <w:t xml:space="preserve"> wymiany takiej soczewki. Świadczą o tym liczne badania dotyczące tego zagadnienia. Do najpowszechniej</w:t>
      </w:r>
      <w:r w:rsidR="004A203D" w:rsidRPr="003F5D87">
        <w:rPr>
          <w:rFonts w:asciiTheme="minorHAnsi" w:hAnsiTheme="minorHAnsi" w:cstheme="minorHAnsi"/>
        </w:rPr>
        <w:t>szych niekorzystnych zjawisk</w:t>
      </w:r>
      <w:r w:rsidR="004C65BD" w:rsidRPr="003F5D87">
        <w:rPr>
          <w:rFonts w:asciiTheme="minorHAnsi" w:hAnsiTheme="minorHAnsi" w:cstheme="minorHAnsi"/>
        </w:rPr>
        <w:t xml:space="preserve"> obserwowanych i</w:t>
      </w:r>
      <w:r w:rsidR="005D1912" w:rsidRPr="003F5D87">
        <w:rPr>
          <w:rFonts w:asciiTheme="minorHAnsi" w:hAnsiTheme="minorHAnsi" w:cstheme="minorHAnsi"/>
        </w:rPr>
        <w:t> </w:t>
      </w:r>
      <w:r w:rsidR="004C65BD" w:rsidRPr="003F5D87">
        <w:rPr>
          <w:rFonts w:asciiTheme="minorHAnsi" w:hAnsiTheme="minorHAnsi" w:cstheme="minorHAnsi"/>
        </w:rPr>
        <w:t>omawianych w literaturze należą</w:t>
      </w:r>
      <w:r>
        <w:rPr>
          <w:rFonts w:asciiTheme="minorHAnsi" w:hAnsiTheme="minorHAnsi" w:cstheme="minorHAnsi"/>
        </w:rPr>
        <w:t>:</w:t>
      </w:r>
      <w:r w:rsidR="004C65BD" w:rsidRPr="003F5D87">
        <w:rPr>
          <w:rFonts w:asciiTheme="minorHAnsi" w:hAnsiTheme="minorHAnsi" w:cstheme="minorHAnsi"/>
        </w:rPr>
        <w:t xml:space="preserve"> powstawanie </w:t>
      </w:r>
      <w:proofErr w:type="spellStart"/>
      <w:r w:rsidR="004C65BD" w:rsidRPr="003F5D87">
        <w:rPr>
          <w:rFonts w:asciiTheme="minorHAnsi" w:hAnsiTheme="minorHAnsi" w:cstheme="minorHAnsi"/>
        </w:rPr>
        <w:t>mikrowakuoli</w:t>
      </w:r>
      <w:proofErr w:type="spellEnd"/>
      <w:r w:rsidR="004C65BD" w:rsidRPr="003F5D87">
        <w:rPr>
          <w:rFonts w:asciiTheme="minorHAnsi" w:hAnsiTheme="minorHAnsi" w:cstheme="minorHAnsi"/>
        </w:rPr>
        <w:t xml:space="preserve"> wewnątrz soczewek powodujących rozpraszanie przechodzącego przez układ optyczny oka światła („</w:t>
      </w:r>
      <w:proofErr w:type="spellStart"/>
      <w:r w:rsidR="004C65BD" w:rsidRPr="003F5D87">
        <w:rPr>
          <w:rFonts w:asciiTheme="minorHAnsi" w:hAnsiTheme="minorHAnsi" w:cstheme="minorHAnsi"/>
        </w:rPr>
        <w:t>glistenings</w:t>
      </w:r>
      <w:proofErr w:type="spellEnd"/>
      <w:r w:rsidR="004C65BD" w:rsidRPr="003F5D87">
        <w:rPr>
          <w:rFonts w:asciiTheme="minorHAnsi" w:hAnsiTheme="minorHAnsi" w:cstheme="minorHAnsi"/>
        </w:rPr>
        <w:t xml:space="preserve">”) oraz powstawanie złogów wapnia stanowiących warstwy pod zewnętrzną powierzchnią sztucznych soczewek. Niestety zarówno </w:t>
      </w:r>
      <w:r w:rsidR="006A7B74" w:rsidRPr="003F5D87">
        <w:rPr>
          <w:rFonts w:asciiTheme="minorHAnsi" w:hAnsiTheme="minorHAnsi" w:cstheme="minorHAnsi"/>
        </w:rPr>
        <w:t xml:space="preserve">sposób powstania, jak i dalszy </w:t>
      </w:r>
      <w:r w:rsidR="004C65BD" w:rsidRPr="003F5D87">
        <w:rPr>
          <w:rFonts w:asciiTheme="minorHAnsi" w:hAnsiTheme="minorHAnsi" w:cstheme="minorHAnsi"/>
        </w:rPr>
        <w:t>rozw</w:t>
      </w:r>
      <w:r w:rsidR="006A7B74" w:rsidRPr="003F5D87">
        <w:rPr>
          <w:rFonts w:asciiTheme="minorHAnsi" w:hAnsiTheme="minorHAnsi" w:cstheme="minorHAnsi"/>
        </w:rPr>
        <w:t>ój</w:t>
      </w:r>
      <w:r w:rsidR="004C65BD" w:rsidRPr="003F5D87">
        <w:rPr>
          <w:rFonts w:asciiTheme="minorHAnsi" w:hAnsiTheme="minorHAnsi" w:cstheme="minorHAnsi"/>
        </w:rPr>
        <w:t xml:space="preserve"> zjawiska </w:t>
      </w:r>
      <w:proofErr w:type="spellStart"/>
      <w:r w:rsidR="004C65BD" w:rsidRPr="003F5D87">
        <w:rPr>
          <w:rFonts w:asciiTheme="minorHAnsi" w:hAnsiTheme="minorHAnsi" w:cstheme="minorHAnsi"/>
        </w:rPr>
        <w:t>glistening</w:t>
      </w:r>
      <w:proofErr w:type="spellEnd"/>
      <w:r w:rsidR="003F5D87" w:rsidRPr="003F5D87">
        <w:rPr>
          <w:rFonts w:asciiTheme="minorHAnsi" w:hAnsiTheme="minorHAnsi" w:cstheme="minorHAnsi"/>
        </w:rPr>
        <w:t xml:space="preserve"> nie jest w pełni poznany i</w:t>
      </w:r>
      <w:r w:rsidR="004C65BD" w:rsidRPr="003F5D87">
        <w:rPr>
          <w:rFonts w:asciiTheme="minorHAnsi" w:hAnsiTheme="minorHAnsi" w:cstheme="minorHAnsi"/>
        </w:rPr>
        <w:t xml:space="preserve"> jest kwestią dyskusyjną. Wszelkie zmiany zachodzące zarówno na powierzchni, jak i wewnątrz soczewki obniżają jakość obrazu siatkówkowego, np. poprzez pojawienie się światła rozproszonego. Sposób, w jaki wpływają poszczególne defekty na jakość obrazu siatkówkowego, nie jest znany. Podczas prezentac</w:t>
      </w:r>
      <w:r>
        <w:rPr>
          <w:rFonts w:asciiTheme="minorHAnsi" w:hAnsiTheme="minorHAnsi" w:cstheme="minorHAnsi"/>
        </w:rPr>
        <w:t>ji przedstawione zostaną wyniki badań prowadzących</w:t>
      </w:r>
      <w:r w:rsidR="00BC1F39" w:rsidRPr="003F5D87">
        <w:rPr>
          <w:rFonts w:asciiTheme="minorHAnsi" w:hAnsiTheme="minorHAnsi" w:cstheme="minorHAnsi"/>
        </w:rPr>
        <w:t xml:space="preserve"> do</w:t>
      </w:r>
      <w:r w:rsidR="004C65BD" w:rsidRPr="003F5D87">
        <w:rPr>
          <w:rFonts w:asciiTheme="minorHAnsi" w:hAnsiTheme="minorHAnsi" w:cstheme="minorHAnsi"/>
        </w:rPr>
        <w:t xml:space="preserve"> </w:t>
      </w:r>
      <w:r w:rsidR="00BC1F39" w:rsidRPr="003F5D87">
        <w:rPr>
          <w:rFonts w:asciiTheme="minorHAnsi" w:hAnsiTheme="minorHAnsi" w:cstheme="minorHAnsi"/>
        </w:rPr>
        <w:t xml:space="preserve">jakościowej i ilościowej analizy </w:t>
      </w:r>
      <w:r>
        <w:rPr>
          <w:rFonts w:asciiTheme="minorHAnsi" w:hAnsiTheme="minorHAnsi" w:cstheme="minorHAnsi"/>
        </w:rPr>
        <w:t xml:space="preserve">defektów materiałowych. Inne analizowane </w:t>
      </w:r>
      <w:r w:rsidR="004C65BD" w:rsidRPr="003F5D87">
        <w:rPr>
          <w:rFonts w:asciiTheme="minorHAnsi" w:hAnsiTheme="minorHAnsi" w:cstheme="minorHAnsi"/>
        </w:rPr>
        <w:t>zmian</w:t>
      </w:r>
      <w:r>
        <w:rPr>
          <w:rFonts w:asciiTheme="minorHAnsi" w:hAnsiTheme="minorHAnsi" w:cstheme="minorHAnsi"/>
        </w:rPr>
        <w:t xml:space="preserve">y starzeniowe zachodzące w sztucznych soczewkach wewnątrzgałkowych to: zmiany kształtu powierzchni odwzorowującej, chropowatości powierzchni oraz </w:t>
      </w:r>
      <w:r w:rsidR="004C65BD" w:rsidRPr="003F5D87">
        <w:rPr>
          <w:rFonts w:asciiTheme="minorHAnsi" w:hAnsiTheme="minorHAnsi" w:cstheme="minorHAnsi"/>
        </w:rPr>
        <w:t>właściwoś</w:t>
      </w:r>
      <w:r>
        <w:rPr>
          <w:rFonts w:asciiTheme="minorHAnsi" w:hAnsiTheme="minorHAnsi" w:cstheme="minorHAnsi"/>
        </w:rPr>
        <w:t>ci mechanicznych</w:t>
      </w:r>
      <w:r w:rsidR="00014CDC" w:rsidRPr="003F5D8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</w:t>
      </w:r>
      <w:r w:rsidR="006A7B74" w:rsidRPr="003F5D87">
        <w:rPr>
          <w:rFonts w:asciiTheme="minorHAnsi" w:hAnsiTheme="minorHAnsi" w:cstheme="minorHAnsi"/>
          <w:kern w:val="0"/>
        </w:rPr>
        <w:t>rzedstawione bę</w:t>
      </w:r>
      <w:r w:rsidR="00AB49B2" w:rsidRPr="003F5D87">
        <w:rPr>
          <w:rFonts w:asciiTheme="minorHAnsi" w:hAnsiTheme="minorHAnsi" w:cstheme="minorHAnsi"/>
          <w:kern w:val="0"/>
        </w:rPr>
        <w:t xml:space="preserve">dą </w:t>
      </w:r>
      <w:r w:rsidR="001F6C36">
        <w:rPr>
          <w:rFonts w:asciiTheme="minorHAnsi" w:hAnsiTheme="minorHAnsi" w:cstheme="minorHAnsi"/>
          <w:kern w:val="0"/>
        </w:rPr>
        <w:t>wyniki badań</w:t>
      </w:r>
      <w:r w:rsidR="00AB49B2" w:rsidRPr="003F5D87">
        <w:rPr>
          <w:rFonts w:asciiTheme="minorHAnsi" w:hAnsiTheme="minorHAnsi" w:cstheme="minorHAnsi"/>
          <w:kern w:val="0"/>
        </w:rPr>
        <w:t xml:space="preserve"> efektów starzeniowych w warunkach symulowanych (</w:t>
      </w:r>
      <w:r w:rsidR="00AB49B2" w:rsidRPr="003F5D87">
        <w:rPr>
          <w:rFonts w:asciiTheme="minorHAnsi" w:hAnsiTheme="minorHAnsi" w:cstheme="minorHAnsi"/>
          <w:i/>
          <w:kern w:val="0"/>
        </w:rPr>
        <w:t>in vitro</w:t>
      </w:r>
      <w:r w:rsidR="00AB49B2" w:rsidRPr="003F5D87">
        <w:rPr>
          <w:rFonts w:asciiTheme="minorHAnsi" w:hAnsiTheme="minorHAnsi" w:cstheme="minorHAnsi"/>
          <w:kern w:val="0"/>
        </w:rPr>
        <w:t xml:space="preserve">) oraz </w:t>
      </w:r>
      <w:r w:rsidR="001F6C36">
        <w:rPr>
          <w:rFonts w:asciiTheme="minorHAnsi" w:hAnsiTheme="minorHAnsi" w:cstheme="minorHAnsi"/>
          <w:kern w:val="0"/>
        </w:rPr>
        <w:t>wyniki analiz numerycznych</w:t>
      </w:r>
      <w:r w:rsidR="00AB49B2" w:rsidRPr="003F5D87">
        <w:rPr>
          <w:rFonts w:asciiTheme="minorHAnsi" w:hAnsiTheme="minorHAnsi" w:cstheme="minorHAnsi"/>
          <w:kern w:val="0"/>
        </w:rPr>
        <w:t xml:space="preserve">. </w:t>
      </w:r>
      <w:bookmarkStart w:id="0" w:name="_GoBack"/>
      <w:bookmarkEnd w:id="0"/>
    </w:p>
    <w:p w:rsidR="00727AA4" w:rsidRPr="003F5D87" w:rsidRDefault="00727AA4">
      <w:pPr>
        <w:pStyle w:val="Standard"/>
        <w:rPr>
          <w:sz w:val="20"/>
        </w:rPr>
      </w:pPr>
    </w:p>
    <w:sectPr w:rsidR="00727AA4" w:rsidRPr="003F5D87" w:rsidSect="00727A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3B" w:rsidRDefault="0013083B" w:rsidP="00727AA4">
      <w:pPr>
        <w:spacing w:after="0" w:line="240" w:lineRule="auto"/>
      </w:pPr>
      <w:r>
        <w:separator/>
      </w:r>
    </w:p>
  </w:endnote>
  <w:endnote w:type="continuationSeparator" w:id="0">
    <w:p w:rsidR="0013083B" w:rsidRDefault="0013083B" w:rsidP="0072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3B" w:rsidRDefault="0013083B" w:rsidP="00727AA4">
      <w:pPr>
        <w:spacing w:after="0" w:line="240" w:lineRule="auto"/>
      </w:pPr>
      <w:r w:rsidRPr="00727AA4">
        <w:rPr>
          <w:color w:val="000000"/>
        </w:rPr>
        <w:separator/>
      </w:r>
    </w:p>
  </w:footnote>
  <w:footnote w:type="continuationSeparator" w:id="0">
    <w:p w:rsidR="0013083B" w:rsidRDefault="0013083B" w:rsidP="0072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6C91"/>
    <w:multiLevelType w:val="hybridMultilevel"/>
    <w:tmpl w:val="815AE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6243A"/>
    <w:multiLevelType w:val="multilevel"/>
    <w:tmpl w:val="FA2AD45C"/>
    <w:styleLink w:val="WWNum1"/>
    <w:lvl w:ilvl="0">
      <w:start w:val="1"/>
      <w:numFmt w:val="decimal"/>
      <w:lvlText w:val="%1."/>
      <w:lvlJc w:val="left"/>
      <w:rPr>
        <w:sz w:val="2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AA4"/>
    <w:rsid w:val="00014CDC"/>
    <w:rsid w:val="0013083B"/>
    <w:rsid w:val="00130F6F"/>
    <w:rsid w:val="001F6C36"/>
    <w:rsid w:val="0024269A"/>
    <w:rsid w:val="002D4837"/>
    <w:rsid w:val="003F5D87"/>
    <w:rsid w:val="004A203D"/>
    <w:rsid w:val="004C65BD"/>
    <w:rsid w:val="00590AFD"/>
    <w:rsid w:val="005D1912"/>
    <w:rsid w:val="006A7B74"/>
    <w:rsid w:val="00727AA4"/>
    <w:rsid w:val="00776053"/>
    <w:rsid w:val="007D5E72"/>
    <w:rsid w:val="00961ADC"/>
    <w:rsid w:val="00970DE7"/>
    <w:rsid w:val="00A30093"/>
    <w:rsid w:val="00AB49B2"/>
    <w:rsid w:val="00BC1F39"/>
    <w:rsid w:val="00C11B7A"/>
    <w:rsid w:val="00D97D87"/>
    <w:rsid w:val="00EB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7AA4"/>
    <w:pPr>
      <w:widowControl/>
    </w:pPr>
  </w:style>
  <w:style w:type="paragraph" w:customStyle="1" w:styleId="Heading">
    <w:name w:val="Heading"/>
    <w:basedOn w:val="Standard"/>
    <w:next w:val="Textbody"/>
    <w:rsid w:val="00727A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27AA4"/>
    <w:pPr>
      <w:spacing w:after="120"/>
    </w:pPr>
  </w:style>
  <w:style w:type="paragraph" w:styleId="Lista">
    <w:name w:val="List"/>
    <w:basedOn w:val="Textbody"/>
    <w:rsid w:val="00727AA4"/>
    <w:rPr>
      <w:rFonts w:cs="Mangal"/>
    </w:rPr>
  </w:style>
  <w:style w:type="paragraph" w:customStyle="1" w:styleId="Legenda1">
    <w:name w:val="Legenda1"/>
    <w:basedOn w:val="Standard"/>
    <w:rsid w:val="00727A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27AA4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727AA4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ListLabel1">
    <w:name w:val="ListLabel 1"/>
    <w:rsid w:val="00727AA4"/>
    <w:rPr>
      <w:sz w:val="23"/>
    </w:rPr>
  </w:style>
  <w:style w:type="numbering" w:customStyle="1" w:styleId="WWNum1">
    <w:name w:val="WWNum1"/>
    <w:basedOn w:val="Bezlisty"/>
    <w:rsid w:val="00727AA4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AA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AA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7AA4"/>
    <w:pPr>
      <w:widowControl/>
    </w:pPr>
  </w:style>
  <w:style w:type="paragraph" w:customStyle="1" w:styleId="Heading">
    <w:name w:val="Heading"/>
    <w:basedOn w:val="Standard"/>
    <w:next w:val="Textbody"/>
    <w:rsid w:val="00727A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27AA4"/>
    <w:pPr>
      <w:spacing w:after="120"/>
    </w:pPr>
  </w:style>
  <w:style w:type="paragraph" w:styleId="Lista">
    <w:name w:val="List"/>
    <w:basedOn w:val="Textbody"/>
    <w:rsid w:val="00727AA4"/>
    <w:rPr>
      <w:rFonts w:cs="Mangal"/>
    </w:rPr>
  </w:style>
  <w:style w:type="paragraph" w:customStyle="1" w:styleId="Legenda1">
    <w:name w:val="Legenda1"/>
    <w:basedOn w:val="Standard"/>
    <w:rsid w:val="00727A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27AA4"/>
    <w:pPr>
      <w:suppressLineNumbers/>
    </w:pPr>
    <w:rPr>
      <w:rFonts w:cs="Mangal"/>
    </w:rPr>
  </w:style>
  <w:style w:type="paragraph" w:styleId="Akapitzlist">
    <w:name w:val="List Paragraph"/>
    <w:basedOn w:val="Standard"/>
    <w:rsid w:val="00727AA4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ListLabel1">
    <w:name w:val="ListLabel 1"/>
    <w:rsid w:val="00727AA4"/>
    <w:rPr>
      <w:sz w:val="23"/>
    </w:rPr>
  </w:style>
  <w:style w:type="numbering" w:customStyle="1" w:styleId="WWNum1">
    <w:name w:val="WWNum1"/>
    <w:basedOn w:val="Bezlisty"/>
    <w:rsid w:val="00727AA4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AA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AA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Malwinka</dc:creator>
  <cp:lastModifiedBy>Malwinka</cp:lastModifiedBy>
  <cp:revision>2</cp:revision>
  <dcterms:created xsi:type="dcterms:W3CDTF">2017-11-03T12:19:00Z</dcterms:created>
  <dcterms:modified xsi:type="dcterms:W3CDTF">2017-11-03T12:19:00Z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